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095"/>
      </w:tblGrid>
      <w:tr w:rsidR="00B413C6" w:rsidRPr="00DF0B1A" w:rsidTr="00DF0B1A">
        <w:tc>
          <w:tcPr>
            <w:tcW w:w="3227" w:type="dxa"/>
          </w:tcPr>
          <w:p w:rsidR="00B413C6" w:rsidRPr="00DF0B1A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B413C6" w:rsidRPr="00DF0B1A" w:rsidRDefault="00B413C6" w:rsidP="00DF0B1A">
            <w:pPr>
              <w:ind w:firstLine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Официальный сайт </w:t>
            </w:r>
            <w:r w:rsidR="00DF0B1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F0B1A">
              <w:rPr>
                <w:rFonts w:ascii="Times New Roman" w:hAnsi="Times New Roman" w:cs="Times New Roman"/>
                <w:b/>
                <w:sz w:val="28"/>
                <w:szCs w:val="28"/>
              </w:rPr>
              <w:t>дминистрации</w:t>
            </w:r>
          </w:p>
          <w:p w:rsidR="00B413C6" w:rsidRPr="00DF0B1A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Воронцовского сельского поселения </w:t>
            </w:r>
          </w:p>
          <w:p w:rsidR="00B413C6" w:rsidRPr="00DF0B1A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Полтавского муниципального района </w:t>
            </w:r>
          </w:p>
          <w:p w:rsidR="00B413C6" w:rsidRPr="00DF0B1A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B1A">
              <w:rPr>
                <w:rFonts w:ascii="Times New Roman" w:hAnsi="Times New Roman" w:cs="Times New Roman"/>
                <w:b/>
                <w:sz w:val="28"/>
                <w:szCs w:val="28"/>
              </w:rPr>
              <w:t>Омской области</w:t>
            </w:r>
          </w:p>
          <w:p w:rsidR="00B413C6" w:rsidRPr="00DF0B1A" w:rsidRDefault="00B413C6" w:rsidP="00B413C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D287A" w:rsidRPr="00DF0B1A" w:rsidRDefault="00DD287A" w:rsidP="00DD287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DD287A" w:rsidRPr="00DF0B1A" w:rsidRDefault="00DD287A" w:rsidP="00DF0B1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F0B1A">
        <w:rPr>
          <w:b/>
          <w:bCs/>
          <w:color w:val="333333"/>
          <w:sz w:val="28"/>
          <w:szCs w:val="28"/>
        </w:rPr>
        <w:t> </w:t>
      </w:r>
    </w:p>
    <w:p w:rsidR="00DD287A" w:rsidRPr="00DF0B1A" w:rsidRDefault="00C12818" w:rsidP="00DD287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F0B1A">
        <w:rPr>
          <w:b/>
          <w:bCs/>
          <w:color w:val="333333"/>
          <w:sz w:val="28"/>
          <w:szCs w:val="28"/>
        </w:rPr>
        <w:t>Памятка по действиям в случае террористического акта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DF0B1A">
        <w:rPr>
          <w:b/>
          <w:bCs/>
          <w:color w:val="333333"/>
          <w:sz w:val="28"/>
          <w:szCs w:val="28"/>
        </w:rPr>
        <w:t>Уважаемые жители!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В последнее время участились случаи террористических актов. Будьте бдительны и внимательны в общественных местах. 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Терроризм сегодня - одна из главных угроз человеческой цивилизации. Международный террор за последние годы доказал свою крайнюю жестокость, готовность не останавливаться ни перед чем ради достижения своих целей. В результате совершения террористических актов страдают ни в чем не повинные люди, дети, женщины, старики. Для террориста человеческая жизнь не имеет никакой ценности.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Террористическая угроза - это каждодневная реальность, с которой нельзя смириться и к отражению которой надо быть всегда готовыми. Активная гражданская позиция каждого - необходимое условие успешного противостояния террористам. У всех нас общий враг, и бороться с ним мы все - государство, правоохранительные органы, специальные службы, общество - должны сообща.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Для этого каждый должен знать, как вести себя при обнаружении подозрительного предмета, при угрозе теракта, к чему следует быть готовым, что можно и чего нельзя делать ни при каких обстоятельствах.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Если Вам на глаза попался подозрительный, оставленный без присмотра предмет (мешок, сумка, коробка и т. п.), то Ваши действия: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отойдите на безопасное расстояние;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жестами или голосом предупредите окружающих о возможной опасности;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немедленно сообщите об обнаруженном предмете по телефону «02» и действуйте только в соответствии с полученными рекомендациями;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 xml:space="preserve">до приезда полиции и специалистов не подходите к подозрительному </w:t>
      </w:r>
      <w:proofErr w:type="gramStart"/>
      <w:r w:rsidRPr="00DF0B1A">
        <w:rPr>
          <w:color w:val="333333"/>
          <w:sz w:val="28"/>
          <w:szCs w:val="28"/>
        </w:rPr>
        <w:t>предмету</w:t>
      </w:r>
      <w:proofErr w:type="gramEnd"/>
      <w:r w:rsidRPr="00DF0B1A">
        <w:rPr>
          <w:color w:val="333333"/>
          <w:sz w:val="28"/>
          <w:szCs w:val="28"/>
        </w:rPr>
        <w:t xml:space="preserve"> и не предпринимайте самостоятельных действий по его обезвреживанию.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Если Вы стали свидетелем подозрительных действий лиц (доставка в жилые дома неизвестными подозрительных на вид емкостей, упаковок, мешков и т. п.), то Ваши действия: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lastRenderedPageBreak/>
        <w:t>не привлекайте к себе внимание лиц, действия которых показались Вам подозрительными;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сообщите о происходящем по телефону «02»;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попытайтесь запомнить приметы лиц, вызвавших подозрение, записать номера их машин;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до приезда полиции или других правоохранительных органов не предпринимайте никаких активных действий, после прибытия сотрудников указанных подразделений сообщите более подробно всю, ставшую Вам известной, информацию.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Если, на Ваш телефон позвонил неизвестный с угрозами в Ваш адрес или с угрозой взрыва, то Ваши действия: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соблюдайте спокойствие, не прерывайте говорящего, во время разговора постарайтесь получить как можно больше информации;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постарайтесь зафиксировать точное время начала и окончания разговора, а также точный текст угрозы;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не кладите телефонную трубку после окончания разговора на телефонный аппарат;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незамедлительно с другого телефона позвоните по «02» и подробно сообщите о случившемся.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ТЕЛЕФОНЫ, по которым Вы можете сообщить об угрозах теракта или другую важную информацию о противоправных действиях: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дежурному ОМВД России – 02, 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оперативному дежурному ЕДДС - 112 с моб. </w:t>
      </w:r>
    </w:p>
    <w:p w:rsidR="00DD287A" w:rsidRPr="00DF0B1A" w:rsidRDefault="00DD287A" w:rsidP="00DD287A">
      <w:pPr>
        <w:pStyle w:val="a3"/>
        <w:shd w:val="clear" w:color="auto" w:fill="FFFFFF"/>
        <w:spacing w:before="0" w:beforeAutospacing="0" w:after="240" w:afterAutospacing="0"/>
        <w:rPr>
          <w:color w:val="333333"/>
          <w:sz w:val="28"/>
          <w:szCs w:val="28"/>
        </w:rPr>
      </w:pPr>
      <w:r w:rsidRPr="00DF0B1A">
        <w:rPr>
          <w:color w:val="333333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sectPr w:rsidR="00DD287A" w:rsidRPr="00DF0B1A" w:rsidSect="00D01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A50"/>
    <w:rsid w:val="00062C41"/>
    <w:rsid w:val="0067096C"/>
    <w:rsid w:val="006E0249"/>
    <w:rsid w:val="0071037E"/>
    <w:rsid w:val="007905D2"/>
    <w:rsid w:val="00A71A50"/>
    <w:rsid w:val="00B413C6"/>
    <w:rsid w:val="00B45037"/>
    <w:rsid w:val="00C12818"/>
    <w:rsid w:val="00D01D1D"/>
    <w:rsid w:val="00DD287A"/>
    <w:rsid w:val="00DF0B1A"/>
    <w:rsid w:val="00E4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13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2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User-Cons2</dc:creator>
  <cp:keywords/>
  <dc:description/>
  <cp:lastModifiedBy>Admin</cp:lastModifiedBy>
  <cp:revision>12</cp:revision>
  <dcterms:created xsi:type="dcterms:W3CDTF">2024-01-25T08:02:00Z</dcterms:created>
  <dcterms:modified xsi:type="dcterms:W3CDTF">2024-07-19T04:31:00Z</dcterms:modified>
</cp:coreProperties>
</file>